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6FC" w:rsidRDefault="00BF76FC" w:rsidP="00BF76FC">
      <w:pPr>
        <w:pStyle w:val="a3"/>
        <w:rPr>
          <w:sz w:val="21"/>
          <w:szCs w:val="21"/>
        </w:rPr>
      </w:pPr>
    </w:p>
    <w:p w:rsidR="00BF76FC" w:rsidRDefault="00BF76FC" w:rsidP="00BF76FC">
      <w:pPr>
        <w:pStyle w:val="a3"/>
        <w:rPr>
          <w:sz w:val="28"/>
          <w:szCs w:val="28"/>
        </w:rPr>
      </w:pPr>
      <w:r>
        <w:rPr>
          <w:rStyle w:val="a4"/>
          <w:i/>
          <w:iCs/>
          <w:sz w:val="28"/>
          <w:szCs w:val="28"/>
        </w:rPr>
        <w:t>Описание основной образовательной программы начального общего образования</w:t>
      </w:r>
    </w:p>
    <w:p w:rsidR="00BF76FC" w:rsidRDefault="00BF76FC" w:rsidP="00BF76F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определяет содержание образования в 1-4 классах: планируемые результаты освоения основной образовательной программы, формирование УУД, формирование навыков работы с текстом; формирование ИКТ компетенции, содержание каждого предмета. </w:t>
      </w:r>
      <w:proofErr w:type="gramStart"/>
      <w:r>
        <w:rPr>
          <w:sz w:val="28"/>
          <w:szCs w:val="28"/>
        </w:rPr>
        <w:t>Кроме того</w:t>
      </w:r>
      <w:proofErr w:type="gramEnd"/>
      <w:r>
        <w:rPr>
          <w:sz w:val="28"/>
          <w:szCs w:val="28"/>
        </w:rPr>
        <w:t xml:space="preserve"> в программе охарактеризована система оценки достижений планируемых результатов освоения основной образовательной программы основного общего образования:</w:t>
      </w:r>
    </w:p>
    <w:p w:rsidR="00BF76FC" w:rsidRDefault="00BF76FC" w:rsidP="00BF76F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особенности оценки личностных,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и предметных результатов;</w:t>
      </w:r>
    </w:p>
    <w:p w:rsidR="00BF76FC" w:rsidRDefault="00BF76FC" w:rsidP="00BF76FC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портфель достижений как инструмент оценки динамики индивидуальных образовательных достижений.</w:t>
      </w:r>
    </w:p>
    <w:p w:rsidR="00BF76FC" w:rsidRDefault="00BF76FC" w:rsidP="00BF76FC">
      <w:pPr>
        <w:pStyle w:val="a3"/>
        <w:rPr>
          <w:sz w:val="28"/>
          <w:szCs w:val="28"/>
        </w:rPr>
      </w:pPr>
      <w:r>
        <w:rPr>
          <w:sz w:val="28"/>
          <w:szCs w:val="28"/>
        </w:rPr>
        <w:t>В содержательном разделе представлена программа формирования УУД; охарактеризованы ценностные ориентиры начального общего образования, программы отдельных предметов и курсов.</w:t>
      </w:r>
    </w:p>
    <w:p w:rsidR="00BF76FC" w:rsidRDefault="00BF76FC" w:rsidP="00BF76FC">
      <w:pPr>
        <w:pStyle w:val="a3"/>
        <w:rPr>
          <w:sz w:val="28"/>
          <w:szCs w:val="28"/>
        </w:rPr>
      </w:pPr>
      <w:r>
        <w:rPr>
          <w:sz w:val="28"/>
          <w:szCs w:val="28"/>
        </w:rPr>
        <w:t>Отдельными программами представлены духовно – нравственное развитие и воспитание обучающихся, коррекционная работа, формирование экологической культуры, здорового и безопасного образа жизни обучающихся данной ступени.</w:t>
      </w:r>
    </w:p>
    <w:p w:rsidR="00BF76FC" w:rsidRDefault="00BF76FC" w:rsidP="00BF76FC">
      <w:pPr>
        <w:pStyle w:val="a3"/>
        <w:rPr>
          <w:sz w:val="28"/>
          <w:szCs w:val="28"/>
        </w:rPr>
      </w:pPr>
      <w:r>
        <w:rPr>
          <w:sz w:val="28"/>
          <w:szCs w:val="28"/>
        </w:rPr>
        <w:t>Организационный раздел состоит из учебного плана начального общего образования, плана внеурочной деятельности; характеризует условия реализации основной образовательной программы, в том числе кадровые, психолого-педагогические, финансовое обеспечение, материально – технические и информационно – методические условия.</w:t>
      </w:r>
    </w:p>
    <w:p w:rsidR="00BF76FC" w:rsidRDefault="00BF76FC" w:rsidP="00BF76FC">
      <w:pPr>
        <w:rPr>
          <w:sz w:val="28"/>
          <w:szCs w:val="28"/>
        </w:rPr>
      </w:pPr>
    </w:p>
    <w:p w:rsidR="006913DE" w:rsidRDefault="006913DE">
      <w:bookmarkStart w:id="0" w:name="_GoBack"/>
      <w:bookmarkEnd w:id="0"/>
    </w:p>
    <w:sectPr w:rsidR="006913DE" w:rsidSect="0093200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20"/>
    <w:rsid w:val="00675620"/>
    <w:rsid w:val="006913DE"/>
    <w:rsid w:val="00932007"/>
    <w:rsid w:val="009A2505"/>
    <w:rsid w:val="00B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6451B-5952-4F67-9FF8-D3863465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6F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76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Соловьев</dc:creator>
  <cp:keywords/>
  <dc:description/>
  <cp:lastModifiedBy>Михаил Соловьев</cp:lastModifiedBy>
  <cp:revision>3</cp:revision>
  <dcterms:created xsi:type="dcterms:W3CDTF">2021-01-23T14:26:00Z</dcterms:created>
  <dcterms:modified xsi:type="dcterms:W3CDTF">2021-01-23T14:27:00Z</dcterms:modified>
</cp:coreProperties>
</file>