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DB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A06DB" w:rsidRDefault="001A06DB" w:rsidP="001A06DB">
      <w:pPr>
        <w:shd w:val="clear" w:color="auto" w:fill="FFFFFF"/>
        <w:spacing w:line="360" w:lineRule="auto"/>
        <w:ind w:right="4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Демонстрационный вариант комплексной контрольной работы </w:t>
      </w:r>
    </w:p>
    <w:p w:rsidR="001A06DB" w:rsidRDefault="001A06DB" w:rsidP="001A06DB">
      <w:pPr>
        <w:shd w:val="clear" w:color="auto" w:fill="FFFFFF"/>
        <w:spacing w:line="360" w:lineRule="auto"/>
        <w:ind w:right="4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1A06DB" w:rsidRDefault="001A06DB" w:rsidP="001A06DB">
      <w:pPr>
        <w:shd w:val="clear" w:color="auto" w:fill="FFFFFF"/>
        <w:spacing w:line="360" w:lineRule="auto"/>
        <w:ind w:right="4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промежуточной аттестации</w:t>
      </w:r>
    </w:p>
    <w:p w:rsidR="001A06DB" w:rsidRDefault="001A06DB" w:rsidP="001A06DB">
      <w:pPr>
        <w:shd w:val="clear" w:color="auto" w:fill="FFFFFF"/>
        <w:spacing w:line="360" w:lineRule="auto"/>
        <w:ind w:right="4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«Грачёв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 основная общеобразовательная школа»</w:t>
      </w:r>
    </w:p>
    <w:p w:rsidR="001A06DB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6DB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6DB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 Вариант 1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Фамилия, имя ______________________________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Школа ___________ Класс_______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               ОСНОВНАЯ ЧАСТЬ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Постарайся выполнить все задания этой части.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Выполняй их по порядку.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Начни читать текст про себя или тихо,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вполголоса. По сигналу учителя поставь палочку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после того слова, до которого дочитаешь. Дочитай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текст до конца.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Выбери из сказки любое предложение.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Спиши его.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Проверь. Если надо, исправь.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Задание 3.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Картинки в строчке расставлены так, как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происходят события в сказке после того, как сова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обиделась. Отметь значком пропущенную картинку. Если нужно, перечитай сказку ещё раз.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Задание 4.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Выбери правильный ответ и отметь его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6258">
        <w:rPr>
          <w:rFonts w:ascii="Times New Roman" w:hAnsi="Times New Roman" w:cs="Times New Roman"/>
          <w:color w:val="000000"/>
          <w:sz w:val="28"/>
          <w:szCs w:val="28"/>
        </w:rPr>
        <w:t>значком .</w:t>
      </w:r>
      <w:proofErr w:type="gramEnd"/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Столько же «ног», сколько у мыши …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А) у совы. Б) у коровы.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В) у старика. Г) у курицы.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Задание 5.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1. Запиши цифрами, сколько шмелей нарисовал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художник на каждой картинке.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2. Найди закономерность. Запиши цифрой, сколько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шмелей должно быть на следующей картинке.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Задание 6.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1. Подчеркни в слове ловить буквы мягких согласных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звуков.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2. Запиши, сколько в этом слове звуков и букв.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ловить — звуков, букв.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ДОПОЛНИТЕЛЬНАЯ ЧАСТЬ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Задания 7–11 можно выполнять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в любом порядке. Постарайся выполнить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меньше трёх заданий.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Задание 7.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 xml:space="preserve">Отметь </w:t>
      </w:r>
      <w:proofErr w:type="gramStart"/>
      <w:r w:rsidRPr="00066258">
        <w:rPr>
          <w:rFonts w:ascii="Times New Roman" w:hAnsi="Times New Roman" w:cs="Times New Roman"/>
          <w:color w:val="000000"/>
          <w:sz w:val="28"/>
          <w:szCs w:val="28"/>
        </w:rPr>
        <w:t>значком ,</w:t>
      </w:r>
      <w:proofErr w:type="gramEnd"/>
      <w:r w:rsidRPr="00066258">
        <w:rPr>
          <w:rFonts w:ascii="Times New Roman" w:hAnsi="Times New Roman" w:cs="Times New Roman"/>
          <w:color w:val="000000"/>
          <w:sz w:val="28"/>
          <w:szCs w:val="28"/>
        </w:rPr>
        <w:t xml:space="preserve"> какой из названных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объектов природы растёт, но не умеет бегать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летать.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А. Мышь. Б. Клевер.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В. Сова. Г. Шмель. 3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Задание 8.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Рассмотри схему. 1. Придумай слова, которые нужно написать на строчках. Запиши их. 2. Выбери рисунки, которые относятся к живой или неживой природе. Соедини их стрелками с названиями.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Задание 9.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Одна сова ловит за ночь 3 мыши. Сколько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мышей может поймать сова за две ночи?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Ответ. За две ночи сова поймает ____ мышей.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Задание 10.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Как ты думаешь, что понял старик?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Задание 11. </w:t>
      </w:r>
      <w:r w:rsidRPr="00066258">
        <w:rPr>
          <w:rFonts w:ascii="Times New Roman" w:hAnsi="Times New Roman" w:cs="Times New Roman"/>
          <w:color w:val="000000"/>
          <w:sz w:val="28"/>
          <w:szCs w:val="28"/>
        </w:rPr>
        <w:t>Напиши, что означает слово иногда.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Старик и сова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7 Был у старика луг с клевером. Там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12 паслась корова. Шмели опыляли клевер,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19 и тот хорошо рос. Корова ела сочный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25 клевер и угощала старика вкусным молоком.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31 Иногда гнёзда шмелей разоряли мыши. Но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36 вредных мышей ночью ловила сова.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43 Однажды старик прогнал сову, чтоб она не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51 шумела по ночам. Обиделась сова и улетела. Стало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60 на лугу много мышей и мало шмелей. Зачах клевер.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64 Перестала корова давать молоко.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69 Понял старик, что всё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>74 природе связано. Стал он просить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6258">
        <w:rPr>
          <w:rFonts w:ascii="Times New Roman" w:hAnsi="Times New Roman" w:cs="Times New Roman"/>
          <w:color w:val="000000"/>
          <w:sz w:val="28"/>
          <w:szCs w:val="28"/>
        </w:rPr>
        <w:t xml:space="preserve">76 сову </w:t>
      </w:r>
      <w:proofErr w:type="gramStart"/>
      <w:r w:rsidRPr="00066258">
        <w:rPr>
          <w:rFonts w:ascii="Times New Roman" w:hAnsi="Times New Roman" w:cs="Times New Roman"/>
          <w:color w:val="000000"/>
          <w:sz w:val="28"/>
          <w:szCs w:val="28"/>
        </w:rPr>
        <w:t>вернуться._</w:t>
      </w:r>
      <w:proofErr w:type="gramEnd"/>
      <w:r w:rsidRPr="00066258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lastRenderedPageBreak/>
        <w:t>РЕКОМЕНДАЦИИ ПО ПРОВЕРКЕ И ОЦЕНКЕ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РЕЗУЛЬТАТОВ ВЫПОЛНЕНИЯ РАБОТЫ.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ИНТЕРПРЕТАЦИЯ РЕЗУЛЬТАТОВ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Рекомендации по оценке правильности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выполнения отдельных заданий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и фиксации результатов их выполнения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Как уже отмечалось, все проверяемые в работе умения, за исключением скорости чтения (первое задание) и разборчивости почерка (второе, десятое и одиннадцатое задания), оцениваются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1 балл. Результаты проверки фиксируются в оценочном листе, пример которого приводится на сайте www.standart.edu.ru.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 оценочном листе целесообразно также фиксировать такой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фактор, как исходный уровень подготовки при поступлении в школу, поскольку он влияет на интерпретацию результатов выполнения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работы.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Более точно исходный уровень подготовки ребенка при поступлении в школу можно определить по итоговым результатам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стартовой диагностики, если она проводилась в начале года.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Если стартовая диагностика не проводилась, исходный уровень подготовки ребенка можно характеризовать с помощью такого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показателя, как наличие элементарных навыков чтения при поступлении в школу. Для обозначения различных уровней этого навыка целесообразно использовать следующие условные знаки: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читал осознанно, плавно или по слогам — А;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не читал или читал неосознанно — 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Задания основной части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1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Правильность выполнения этого задания не оценивается.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оценочном листе фиксируется количество слов, прочитанных ребенком между двумя сигналами учителя, данными с интервалом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1 минуту. Если ребенок закончил чтение сказки раньше повторного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сигнала учителя, в оценочный лист заносится результат «более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70 слов».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23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2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списанное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а) оформлено верно (выделены начало и конец предложения,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есть пробелы между словами);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б) содержит не более одной ошибки или допущенные ошибки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были обнаружены и исправлены ребенком.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Все иные ответы, отличающиеся от описанного, оцениваются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 0 баллов.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При оценке этого задания полезно зафиксировать (не выставляя баллы) разборчивость почерка.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lastRenderedPageBreak/>
        <w:t>На данном этапе обучения, когда почерк еще только формируется, оценивать его баллами преждевременно. Однако полезно использовать данный показатель для выявления динамики формирования разборчивого почерка, сравнения устойчивости почерка в си_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66258">
        <w:rPr>
          <w:rFonts w:ascii="Times New Roman" w:hAnsi="Times New Roman" w:cs="Times New Roman"/>
          <w:sz w:val="28"/>
          <w:szCs w:val="28"/>
        </w:rPr>
        <w:t>туациях</w:t>
      </w:r>
      <w:proofErr w:type="spellEnd"/>
      <w:r w:rsidRPr="00066258">
        <w:rPr>
          <w:rFonts w:ascii="Times New Roman" w:hAnsi="Times New Roman" w:cs="Times New Roman"/>
          <w:sz w:val="28"/>
          <w:szCs w:val="28"/>
        </w:rPr>
        <w:t xml:space="preserve"> списывания предложения (задание № 2) и создания свободного высказывания (задание № 10).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При заполнении оценочного листа можно использовать следующие условные обозначения: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— разборчивый и аккуратный почерк — А;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— неразборчивый почерк — 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3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ответ точно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соответствует кодам правильных ответов, при этом нет противоречивых записей или пометок.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Коды правильных ответов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1_й вариант — отмечено только </w:t>
      </w:r>
      <w:proofErr w:type="gramStart"/>
      <w:r w:rsidRPr="000662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6258">
        <w:rPr>
          <w:rFonts w:ascii="Times New Roman" w:hAnsi="Times New Roman" w:cs="Times New Roman"/>
          <w:sz w:val="28"/>
          <w:szCs w:val="28"/>
        </w:rPr>
        <w:t>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Все иные ответы, отличающиеся от описанных, оцениваются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0 баллов.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4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ответ точно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соответствует кодам правильных ответов, при этом нет противоречивых записей или пометок.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Коды правильных ответов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1_й вариант — отмечено только Б;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Все иные ответы, отличающиеся от описанных, оцениваются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0 баллов.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24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5.1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ответ точно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соответствует кодам правильных ответов, при этом нет противоречивых записей или пометок.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Коды правильных ответов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1_й вариант — записано 2, 4, 6;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66258">
        <w:rPr>
          <w:rFonts w:ascii="Times New Roman" w:hAnsi="Times New Roman" w:cs="Times New Roman"/>
          <w:sz w:val="28"/>
          <w:szCs w:val="28"/>
        </w:rPr>
        <w:t>.Все</w:t>
      </w:r>
      <w:proofErr w:type="gramEnd"/>
      <w:r w:rsidRPr="00066258">
        <w:rPr>
          <w:rFonts w:ascii="Times New Roman" w:hAnsi="Times New Roman" w:cs="Times New Roman"/>
          <w:sz w:val="28"/>
          <w:szCs w:val="28"/>
        </w:rPr>
        <w:t xml:space="preserve"> иные ответы, отличающиеся от описанных, оцениваются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0 баллов.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5.2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ответ точно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соответствует кодам правильных ответов, при этом нет противоречивых записей или пометок.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Коды правильных ответов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1_й вариант — записано 8 или 0;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Все иные ответы, отличающиеся от описанных, оцениваются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0 баллов.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6.1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ответ точно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lastRenderedPageBreak/>
        <w:t>соответствует кодам правильных ответов, при этом нет противоречивых записей или пометок.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Коды правильных ответов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1_й вариант — записано ловить, при этом могут быть обозначены и звуки, указывающие на мягкость согласных;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Все иные ответы, отличающиеся от описанных, оцениваются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0 баллов.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6.2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ответ точно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соответствует кодам правильных ответов, при этом нет противоречивых записей или пометок.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25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Коды правильных ответов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1_й вариант — записано 5 звуков, 6 букв;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Все иные ответы, отличающиеся от описанных, оцениваются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0 баллов.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Задания дополнительной части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7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ответ точно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соответствует кодам правильных ответов, при этом нет противоречивых записей или пометок.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Коды правильных ответов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1_й вариант — отмечено только Б;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4_й вариант — записано мышь/мыши — шмель/шмели —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клевер.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Все иные ответы, отличающиеся от описанных, оцениваются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0 баллов.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8.1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ответ точно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соответствует кодам правильных ответов, при этом нет противоречивых записей или пометок.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Коды правильных ответов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1_й вариант — проведены все 3 стрелки: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к названию «Неживая природа» — солнце,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к названию «Живая природа» — мышь, клевер;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Все иные ответы, отличающиеся от описанных, оцениваются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0 баллов.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8.2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ответ точно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соответствует кодам правильных ответов, при этом нет противоречивых записей или пометок.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26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Коды правильных ответов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1_й вариант — верно даны оба примера;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Все иные ответы, отличающиеся от описанных, оцениваются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lastRenderedPageBreak/>
        <w:t>0 баллов.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9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ответ точно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соответствует кодам правильных ответов, при этом нет противоречивых записей или пометок.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Коды правильных ответов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1_й вариант — записано 6;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Все иные ответы, отличающиеся от описанных, оцениваются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0 баллов.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10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в составленном (или выписанном из текста) предложении/предложениях прослеживается связь с заданным вопросом.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Все иные ответы, отличающиеся от описанного, оцениваются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 0 баллов.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При оценке этого задания целесообразно зафиксировать (не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выставляя баллов) разборчивость почерка (аналогично тому, как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это делалось в задании 2).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Задание 11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смысл слова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передан верно или без существенных искажений; при этом в многозначных словах может быть пояснено только одно </w:t>
      </w:r>
      <w:proofErr w:type="spellStart"/>
      <w:r w:rsidRPr="00066258">
        <w:rPr>
          <w:rFonts w:ascii="Times New Roman" w:hAnsi="Times New Roman" w:cs="Times New Roman"/>
          <w:sz w:val="28"/>
          <w:szCs w:val="28"/>
        </w:rPr>
        <w:t>какое_то</w:t>
      </w:r>
      <w:proofErr w:type="spellEnd"/>
      <w:r w:rsidRPr="00066258">
        <w:rPr>
          <w:rFonts w:ascii="Times New Roman" w:hAnsi="Times New Roman" w:cs="Times New Roman"/>
          <w:sz w:val="28"/>
          <w:szCs w:val="28"/>
        </w:rPr>
        <w:t xml:space="preserve"> значение. Для передачи значения слова может быть использован любой способ, например, значение слова раскрывается с помощью: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— его </w:t>
      </w:r>
      <w:r w:rsidRPr="00066258">
        <w:rPr>
          <w:rFonts w:ascii="Times New Roman" w:hAnsi="Times New Roman" w:cs="Times New Roman"/>
          <w:i/>
          <w:iCs/>
          <w:sz w:val="28"/>
          <w:szCs w:val="28"/>
        </w:rPr>
        <w:t xml:space="preserve">пояснения </w:t>
      </w:r>
      <w:r w:rsidRPr="00066258">
        <w:rPr>
          <w:rFonts w:ascii="Times New Roman" w:hAnsi="Times New Roman" w:cs="Times New Roman"/>
          <w:sz w:val="28"/>
          <w:szCs w:val="28"/>
        </w:rPr>
        <w:t>(в том числе с использованием конструкции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типа «это когда…»);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— приведения </w:t>
      </w:r>
      <w:r w:rsidRPr="00066258">
        <w:rPr>
          <w:rFonts w:ascii="Times New Roman" w:hAnsi="Times New Roman" w:cs="Times New Roman"/>
          <w:i/>
          <w:iCs/>
          <w:sz w:val="28"/>
          <w:szCs w:val="28"/>
        </w:rPr>
        <w:t xml:space="preserve">примера </w:t>
      </w:r>
      <w:r w:rsidRPr="00066258">
        <w:rPr>
          <w:rFonts w:ascii="Times New Roman" w:hAnsi="Times New Roman" w:cs="Times New Roman"/>
          <w:sz w:val="28"/>
          <w:szCs w:val="28"/>
        </w:rPr>
        <w:t>употребления этого слова;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— подбора </w:t>
      </w:r>
      <w:r w:rsidRPr="00066258">
        <w:rPr>
          <w:rFonts w:ascii="Times New Roman" w:hAnsi="Times New Roman" w:cs="Times New Roman"/>
          <w:i/>
          <w:iCs/>
          <w:sz w:val="28"/>
          <w:szCs w:val="28"/>
        </w:rPr>
        <w:t>синонима</w:t>
      </w:r>
      <w:r w:rsidRPr="00066258">
        <w:rPr>
          <w:rFonts w:ascii="Times New Roman" w:hAnsi="Times New Roman" w:cs="Times New Roman"/>
          <w:sz w:val="28"/>
          <w:szCs w:val="28"/>
        </w:rPr>
        <w:t xml:space="preserve">, </w:t>
      </w:r>
      <w:r w:rsidRPr="00066258">
        <w:rPr>
          <w:rFonts w:ascii="Times New Roman" w:hAnsi="Times New Roman" w:cs="Times New Roman"/>
          <w:i/>
          <w:iCs/>
          <w:sz w:val="28"/>
          <w:szCs w:val="28"/>
        </w:rPr>
        <w:t>однокоренного слова</w:t>
      </w:r>
      <w:r w:rsidRPr="00066258">
        <w:rPr>
          <w:rFonts w:ascii="Times New Roman" w:hAnsi="Times New Roman" w:cs="Times New Roman"/>
          <w:sz w:val="28"/>
          <w:szCs w:val="28"/>
        </w:rPr>
        <w:t>;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— </w:t>
      </w:r>
      <w:r w:rsidRPr="00066258">
        <w:rPr>
          <w:rFonts w:ascii="Times New Roman" w:hAnsi="Times New Roman" w:cs="Times New Roman"/>
          <w:i/>
          <w:iCs/>
          <w:sz w:val="28"/>
          <w:szCs w:val="28"/>
        </w:rPr>
        <w:t>иным способом</w:t>
      </w:r>
      <w:r w:rsidRPr="00066258">
        <w:rPr>
          <w:rFonts w:ascii="Times New Roman" w:hAnsi="Times New Roman" w:cs="Times New Roman"/>
          <w:sz w:val="28"/>
          <w:szCs w:val="28"/>
        </w:rPr>
        <w:t>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0 баллов в оценочном листе ставится, если смысл слова передан неверно, с существенными искажениями или в ответе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присутствует тавтология.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При оценке этого задания целесообразно зафиксировать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258">
        <w:rPr>
          <w:rFonts w:ascii="Times New Roman" w:hAnsi="Times New Roman" w:cs="Times New Roman"/>
          <w:sz w:val="28"/>
          <w:szCs w:val="28"/>
        </w:rPr>
        <w:t>выставляя баллы) разборчивость почерка.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27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Задания 1—11: Самостоятельность выполнения работы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Максимальная оценка — 2 балла.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2 балла в оценочном листе ставится, если ребенок работал полностью самостоятельно.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Оценка 1 балл в оценочном листе ставится, если ребенок работал в основном самостоятельно, лишь изредка обращаясь к учи_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66258">
        <w:rPr>
          <w:rFonts w:ascii="Times New Roman" w:hAnsi="Times New Roman" w:cs="Times New Roman"/>
          <w:sz w:val="28"/>
          <w:szCs w:val="28"/>
        </w:rPr>
        <w:t>телю</w:t>
      </w:r>
      <w:proofErr w:type="spellEnd"/>
      <w:r w:rsidRPr="00066258">
        <w:rPr>
          <w:rFonts w:ascii="Times New Roman" w:hAnsi="Times New Roman" w:cs="Times New Roman"/>
          <w:sz w:val="28"/>
          <w:szCs w:val="28"/>
        </w:rPr>
        <w:t xml:space="preserve"> с конкретным вопросом на уточнение понимания, но не за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подробными разъяснениями формулировки задания или за помощью.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Во всех иных случаях (частое обращение к учителю, постоянная перепроверка собственного понимания формулировки задания, обращения с </w:t>
      </w:r>
      <w:r w:rsidRPr="00066258">
        <w:rPr>
          <w:rFonts w:ascii="Times New Roman" w:hAnsi="Times New Roman" w:cs="Times New Roman"/>
          <w:sz w:val="28"/>
          <w:szCs w:val="28"/>
        </w:rPr>
        <w:lastRenderedPageBreak/>
        <w:t>затруднениями, требующими от учителя наводящих вопросов, и т. п.) в оценочный лист оценка не ставится или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ставится 0 баллов.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Рекомендации по оценке общей успешности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выполнения работы.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Интерпретация полученных результатов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Общую успешность выполнения работы целесообразно оценивать в виде суммы баллов, полученных отдельно за основную и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дополнительные части. В этом случае результаты выполнения работы могут интерпретироваться с позиций достижения/</w:t>
      </w:r>
      <w:proofErr w:type="spellStart"/>
      <w:r w:rsidRPr="000662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66258">
        <w:rPr>
          <w:rFonts w:ascii="Times New Roman" w:hAnsi="Times New Roman" w:cs="Times New Roman"/>
          <w:sz w:val="28"/>
          <w:szCs w:val="28"/>
        </w:rPr>
        <w:t xml:space="preserve"> базового и повышенных уровней подготовки, базового и повышенных уровней освоения курсов математики, русского языка, чтения.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Опыт проведения работы показывает, что результаты ее выполнения зависят от того, умели ли дети читать при поступлении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школу, и если читали, то как, каким способом и насколько осознанно. Поэтому для оценки общей успешности выполнения работы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детьми с разным уровнем исходной готовности к обучению следует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использовать различные нормы.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Для детей, </w:t>
      </w:r>
      <w:r w:rsidRPr="00066258">
        <w:rPr>
          <w:rFonts w:ascii="Times New Roman" w:hAnsi="Times New Roman" w:cs="Times New Roman"/>
          <w:i/>
          <w:iCs/>
          <w:sz w:val="28"/>
          <w:szCs w:val="28"/>
        </w:rPr>
        <w:t xml:space="preserve">читавших осознанно </w:t>
      </w:r>
      <w:r w:rsidRPr="00066258">
        <w:rPr>
          <w:rFonts w:ascii="Times New Roman" w:hAnsi="Times New Roman" w:cs="Times New Roman"/>
          <w:sz w:val="28"/>
          <w:szCs w:val="28"/>
        </w:rPr>
        <w:t xml:space="preserve">(плавно или по слогам), показателем успешности выполнения основной части является получение </w:t>
      </w:r>
      <w:r w:rsidRPr="00066258">
        <w:rPr>
          <w:rFonts w:ascii="Times New Roman" w:hAnsi="Times New Roman" w:cs="Times New Roman"/>
          <w:i/>
          <w:iCs/>
          <w:sz w:val="28"/>
          <w:szCs w:val="28"/>
        </w:rPr>
        <w:t>не менее 5 баллов при темпе чтения про себя не ниже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40 слов в минуту</w:t>
      </w:r>
      <w:r w:rsidRPr="00066258">
        <w:rPr>
          <w:rFonts w:ascii="Times New Roman" w:hAnsi="Times New Roman" w:cs="Times New Roman"/>
          <w:sz w:val="28"/>
          <w:szCs w:val="28"/>
        </w:rPr>
        <w:t>. Если ребенок этой группы демонстрирует такой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уровень выполнения работы, можно считать, что он в целом достигает уровня базовой подготовки на конец обучения в 1 классе.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Для детей, которые </w:t>
      </w:r>
      <w:r w:rsidRPr="00066258">
        <w:rPr>
          <w:rFonts w:ascii="Times New Roman" w:hAnsi="Times New Roman" w:cs="Times New Roman"/>
          <w:i/>
          <w:iCs/>
          <w:sz w:val="28"/>
          <w:szCs w:val="28"/>
        </w:rPr>
        <w:t xml:space="preserve">не умели читать </w:t>
      </w:r>
      <w:r w:rsidRPr="00066258">
        <w:rPr>
          <w:rFonts w:ascii="Times New Roman" w:hAnsi="Times New Roman" w:cs="Times New Roman"/>
          <w:sz w:val="28"/>
          <w:szCs w:val="28"/>
        </w:rPr>
        <w:t>при поступлении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школу или </w:t>
      </w:r>
      <w:r w:rsidRPr="00066258">
        <w:rPr>
          <w:rFonts w:ascii="Times New Roman" w:hAnsi="Times New Roman" w:cs="Times New Roman"/>
          <w:i/>
          <w:iCs/>
          <w:sz w:val="28"/>
          <w:szCs w:val="28"/>
        </w:rPr>
        <w:t>читали неосознанно</w:t>
      </w:r>
      <w:r w:rsidRPr="00066258">
        <w:rPr>
          <w:rFonts w:ascii="Times New Roman" w:hAnsi="Times New Roman" w:cs="Times New Roman"/>
          <w:sz w:val="28"/>
          <w:szCs w:val="28"/>
        </w:rPr>
        <w:t>, хорошим результатом являются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4 балла и более за первые шесть заданий при темпе чтения про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i/>
          <w:iCs/>
          <w:sz w:val="28"/>
          <w:szCs w:val="28"/>
        </w:rPr>
        <w:t>себя от 20 слов в минуту и выше</w:t>
      </w:r>
      <w:r w:rsidRPr="00066258">
        <w:rPr>
          <w:rFonts w:ascii="Times New Roman" w:hAnsi="Times New Roman" w:cs="Times New Roman"/>
          <w:sz w:val="28"/>
          <w:szCs w:val="28"/>
        </w:rPr>
        <w:t>. Если ребенок этой группы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демонстрирует такой уровень выполнения работы, можно считать,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что он в целом достиг уровня базовой подготовки на конец обучения в 1 классе.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r w:rsidRPr="00066258">
        <w:rPr>
          <w:rFonts w:ascii="Times New Roman" w:hAnsi="Times New Roman" w:cs="Times New Roman"/>
          <w:i/>
          <w:iCs/>
          <w:sz w:val="28"/>
          <w:szCs w:val="28"/>
        </w:rPr>
        <w:t xml:space="preserve">повышенных уровней </w:t>
      </w:r>
      <w:r w:rsidRPr="00066258">
        <w:rPr>
          <w:rFonts w:ascii="Times New Roman" w:hAnsi="Times New Roman" w:cs="Times New Roman"/>
          <w:sz w:val="28"/>
          <w:szCs w:val="28"/>
        </w:rPr>
        <w:t>подготовки можно судить по совокупности результатов, полученных за основную и дополнительную части работы.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Если ребенок получает за дополнительную часть </w:t>
      </w:r>
      <w:r w:rsidRPr="00066258">
        <w:rPr>
          <w:rFonts w:ascii="Times New Roman" w:hAnsi="Times New Roman" w:cs="Times New Roman"/>
          <w:i/>
          <w:iCs/>
          <w:sz w:val="28"/>
          <w:szCs w:val="28"/>
        </w:rPr>
        <w:t>4 балла и более</w:t>
      </w:r>
      <w:r w:rsidRPr="00066258">
        <w:rPr>
          <w:rFonts w:ascii="Times New Roman" w:hAnsi="Times New Roman" w:cs="Times New Roman"/>
          <w:sz w:val="28"/>
          <w:szCs w:val="28"/>
        </w:rPr>
        <w:t>, то при условии успешного выполнения заданий основной части в соответствии с нормами для своей группы можно считать, что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он достиг как базового, так и повышенных уровней подготовки.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Необходимо отметить, что учителя должны строго выдерживать нормы и критерии оценки успешности выполнения как отдельных заданий, так и всей работы в целом. Вместе с тем следует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помнить, что при любой оценке самое главное — создать ситуацию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успеха для каждого учащегося. Поэтому если учитель видит, что подавляющее большинство учащихся класса не в состоянии выполнить </w:t>
      </w:r>
      <w:r w:rsidRPr="00066258">
        <w:rPr>
          <w:rFonts w:ascii="Times New Roman" w:hAnsi="Times New Roman" w:cs="Times New Roman"/>
          <w:sz w:val="28"/>
          <w:szCs w:val="28"/>
        </w:rPr>
        <w:lastRenderedPageBreak/>
        <w:t xml:space="preserve">работу в соответствии с предложенными выше нормами, то рекомендуется провести их </w:t>
      </w:r>
      <w:r w:rsidRPr="00066258">
        <w:rPr>
          <w:rFonts w:ascii="Times New Roman" w:hAnsi="Times New Roman" w:cs="Times New Roman"/>
          <w:i/>
          <w:iCs/>
          <w:sz w:val="28"/>
          <w:szCs w:val="28"/>
        </w:rPr>
        <w:t>коррекцию</w:t>
      </w:r>
      <w:r w:rsidRPr="00066258">
        <w:rPr>
          <w:rFonts w:ascii="Times New Roman" w:hAnsi="Times New Roman" w:cs="Times New Roman"/>
          <w:sz w:val="28"/>
          <w:szCs w:val="28"/>
        </w:rPr>
        <w:t>. Подчеркнем два момента,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связанные с коррекцией критериев оценивания работы в целом.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1. Если класс плохо справился с работой, не нужно сразу пытаться ослабить требования к оценке всех последующих работ. Низкие результаты могут быть получены </w:t>
      </w:r>
      <w:proofErr w:type="spellStart"/>
      <w:r w:rsidRPr="00066258">
        <w:rPr>
          <w:rFonts w:ascii="Times New Roman" w:hAnsi="Times New Roman" w:cs="Times New Roman"/>
          <w:sz w:val="28"/>
          <w:szCs w:val="28"/>
        </w:rPr>
        <w:t>из_</w:t>
      </w:r>
      <w:proofErr w:type="gramStart"/>
      <w:r w:rsidRPr="0006625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66258">
        <w:rPr>
          <w:rFonts w:ascii="Times New Roman" w:hAnsi="Times New Roman" w:cs="Times New Roman"/>
          <w:sz w:val="28"/>
          <w:szCs w:val="28"/>
        </w:rPr>
        <w:t xml:space="preserve"> недостаточной работы</w:t>
      </w:r>
      <w:proofErr w:type="gramEnd"/>
      <w:r w:rsidRPr="00066258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 xml:space="preserve">этапе закрепления материала или оттого, что </w:t>
      </w:r>
      <w:proofErr w:type="spellStart"/>
      <w:r w:rsidRPr="00066258">
        <w:rPr>
          <w:rFonts w:ascii="Times New Roman" w:hAnsi="Times New Roman" w:cs="Times New Roman"/>
          <w:sz w:val="28"/>
          <w:szCs w:val="28"/>
        </w:rPr>
        <w:t>какая_то</w:t>
      </w:r>
      <w:proofErr w:type="spellEnd"/>
      <w:r w:rsidRPr="00066258">
        <w:rPr>
          <w:rFonts w:ascii="Times New Roman" w:hAnsi="Times New Roman" w:cs="Times New Roman"/>
          <w:sz w:val="28"/>
          <w:szCs w:val="28"/>
        </w:rPr>
        <w:t xml:space="preserve"> конкретная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тема оказалась трудной для учащихся. Кроме того, нужно иметь в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виду, что впервые проводимые нетрадиционные формы контроля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почти всегда дают низкие результаты: для учеников непривычны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258">
        <w:rPr>
          <w:rFonts w:ascii="Times New Roman" w:hAnsi="Times New Roman" w:cs="Times New Roman"/>
          <w:sz w:val="28"/>
          <w:szCs w:val="28"/>
        </w:rPr>
        <w:t>новые формы проверки, требования к оформлению заданий, правила оценивания.</w:t>
      </w: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A06DB" w:rsidRPr="00066258" w:rsidRDefault="001A06DB" w:rsidP="001A0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3DE" w:rsidRDefault="006913DE"/>
    <w:sectPr w:rsidR="0069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03"/>
    <w:rsid w:val="001A06DB"/>
    <w:rsid w:val="006913DE"/>
    <w:rsid w:val="00932007"/>
    <w:rsid w:val="009A2505"/>
    <w:rsid w:val="009B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0A80"/>
  <w15:chartTrackingRefBased/>
  <w15:docId w15:val="{5C5F2B25-A911-4B4D-912D-973B8AF3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1914</Words>
  <Characters>10915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Соловьев</dc:creator>
  <cp:keywords/>
  <dc:description/>
  <cp:lastModifiedBy>Михаил Соловьев</cp:lastModifiedBy>
  <cp:revision>2</cp:revision>
  <dcterms:created xsi:type="dcterms:W3CDTF">2021-01-23T12:16:00Z</dcterms:created>
  <dcterms:modified xsi:type="dcterms:W3CDTF">2021-01-23T12:16:00Z</dcterms:modified>
</cp:coreProperties>
</file>