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2B" w:rsidRPr="00A41BC6" w:rsidRDefault="00A41BC6">
      <w:pPr>
        <w:spacing w:line="239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41BC6">
        <w:rPr>
          <w:rFonts w:ascii="Times New Roman" w:eastAsia="Cambria" w:hAnsi="Times New Roman" w:cs="Times New Roman"/>
          <w:b/>
          <w:sz w:val="28"/>
          <w:szCs w:val="28"/>
        </w:rPr>
        <w:t xml:space="preserve">План работы школьной библиотеки </w:t>
      </w:r>
    </w:p>
    <w:p w:rsidR="00FF31E9" w:rsidRDefault="00A41BC6" w:rsidP="00A41BC6">
      <w:pPr>
        <w:spacing w:line="239" w:lineRule="auto"/>
        <w:ind w:left="2835" w:right="2825" w:firstLine="89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41BC6">
        <w:rPr>
          <w:rFonts w:ascii="Times New Roman" w:eastAsia="Cambria" w:hAnsi="Times New Roman" w:cs="Times New Roman"/>
          <w:b/>
          <w:sz w:val="28"/>
          <w:szCs w:val="28"/>
        </w:rPr>
        <w:t>МБОУ «</w:t>
      </w:r>
      <w:proofErr w:type="spellStart"/>
      <w:r w:rsidRPr="00A41BC6">
        <w:rPr>
          <w:rFonts w:ascii="Times New Roman" w:eastAsia="Cambria" w:hAnsi="Times New Roman" w:cs="Times New Roman"/>
          <w:b/>
          <w:sz w:val="28"/>
          <w:szCs w:val="28"/>
        </w:rPr>
        <w:t>Грачёвская</w:t>
      </w:r>
      <w:proofErr w:type="spellEnd"/>
      <w:r w:rsidRPr="00A41BC6">
        <w:rPr>
          <w:rFonts w:ascii="Times New Roman" w:eastAsia="Cambria" w:hAnsi="Times New Roman" w:cs="Times New Roman"/>
          <w:b/>
          <w:sz w:val="28"/>
          <w:szCs w:val="28"/>
        </w:rPr>
        <w:t xml:space="preserve"> основная общеобразовательная школа» </w:t>
      </w:r>
    </w:p>
    <w:p w:rsidR="00DA782B" w:rsidRPr="00A41BC6" w:rsidRDefault="00A41BC6" w:rsidP="00A41BC6">
      <w:pPr>
        <w:spacing w:line="239" w:lineRule="auto"/>
        <w:ind w:left="2835" w:right="2825" w:firstLine="899"/>
        <w:jc w:val="center"/>
        <w:rPr>
          <w:rFonts w:ascii="Times New Roman" w:hAnsi="Times New Roman" w:cs="Times New Roman"/>
          <w:sz w:val="28"/>
          <w:szCs w:val="28"/>
        </w:rPr>
      </w:pPr>
      <w:r w:rsidRPr="00A41BC6">
        <w:rPr>
          <w:rFonts w:ascii="Times New Roman" w:eastAsia="Cambria" w:hAnsi="Times New Roman" w:cs="Times New Roman"/>
          <w:b/>
          <w:sz w:val="28"/>
          <w:szCs w:val="28"/>
        </w:rPr>
        <w:t xml:space="preserve">на 2020-2021 учебный год </w:t>
      </w:r>
    </w:p>
    <w:p w:rsidR="00DA782B" w:rsidRPr="00A41BC6" w:rsidRDefault="00171DE0" w:rsidP="00171DE0">
      <w:pPr>
        <w:spacing w:after="14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Анализ за 2019-2020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уч.год</w:t>
      </w:r>
      <w:proofErr w:type="spellEnd"/>
      <w:proofErr w:type="gramEnd"/>
    </w:p>
    <w:p w:rsidR="00DA782B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 xml:space="preserve">Цели школьной библиотеки </w:t>
      </w:r>
      <w:proofErr w:type="gramStart"/>
      <w:r w:rsidRPr="00FF31E9">
        <w:rPr>
          <w:rFonts w:ascii="Times New Roman" w:hAnsi="Times New Roman" w:cs="Times New Roman"/>
          <w:b/>
          <w:sz w:val="28"/>
          <w:szCs w:val="28"/>
        </w:rPr>
        <w:t>были  на</w:t>
      </w:r>
      <w:proofErr w:type="gramEnd"/>
      <w:r w:rsidRPr="00FF31E9">
        <w:rPr>
          <w:rFonts w:ascii="Times New Roman" w:hAnsi="Times New Roman" w:cs="Times New Roman"/>
          <w:b/>
          <w:sz w:val="28"/>
          <w:szCs w:val="28"/>
        </w:rPr>
        <w:t xml:space="preserve"> 2019/2020 год: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в сфере образования через библиотечно</w:t>
      </w:r>
      <w:r w:rsidR="00171DE0" w:rsidRPr="006725B6">
        <w:rPr>
          <w:rFonts w:ascii="Times New Roman" w:hAnsi="Times New Roman" w:cs="Times New Roman"/>
          <w:sz w:val="28"/>
          <w:szCs w:val="28"/>
        </w:rPr>
        <w:t>-</w:t>
      </w:r>
      <w:r w:rsidRPr="006725B6">
        <w:rPr>
          <w:rFonts w:ascii="Times New Roman" w:hAnsi="Times New Roman" w:cs="Times New Roman"/>
          <w:sz w:val="28"/>
          <w:szCs w:val="28"/>
        </w:rPr>
        <w:t xml:space="preserve">информационное обслуживание пользователей, обеспечение их прав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на свободное и бесплатное пользовании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библиотечно-информационными ресурсами, гарантированное государством.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чтения обучающихся.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Организация досуга, связанного с чтением и межличностного общения в условиях библиотеки с учетом интересов, потребностей, возрастных психофизических особенностей обучающихся.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Организация комфортной библиотечной среды, воспитания информационной культуры учителей и учащихся. </w:t>
      </w:r>
    </w:p>
    <w:p w:rsidR="00DA782B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</w:t>
      </w:r>
      <w:r w:rsidR="00171DE0" w:rsidRPr="006725B6">
        <w:rPr>
          <w:rFonts w:ascii="Times New Roman" w:hAnsi="Times New Roman" w:cs="Times New Roman"/>
          <w:sz w:val="28"/>
          <w:szCs w:val="28"/>
        </w:rPr>
        <w:t>-</w:t>
      </w:r>
      <w:r w:rsidRPr="006725B6">
        <w:rPr>
          <w:rFonts w:ascii="Times New Roman" w:hAnsi="Times New Roman" w:cs="Times New Roman"/>
          <w:sz w:val="28"/>
          <w:szCs w:val="28"/>
        </w:rPr>
        <w:t xml:space="preserve">проекты;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пополнить фонд новой художественной и детской литературой с помощью акции «Подари книгу библиотеке»;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продолжить работу над повышением качества и доступности информации, качеством обслуживания пользователей;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формировать комфортную библиотечную среду;  </w:t>
      </w:r>
    </w:p>
    <w:p w:rsidR="00DA782B" w:rsidRPr="006725B6" w:rsidRDefault="00DA782B" w:rsidP="0067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формировать эстетическую и экологическую культуру и интерес к здоровому образу жизни;  </w:t>
      </w:r>
    </w:p>
    <w:p w:rsidR="00DA782B" w:rsidRPr="006725B6" w:rsidRDefault="00DA782B" w:rsidP="0067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  <w:r w:rsidRPr="00FF31E9">
        <w:rPr>
          <w:rFonts w:ascii="Times New Roman" w:hAnsi="Times New Roman" w:cs="Times New Roman"/>
          <w:b/>
          <w:sz w:val="28"/>
          <w:szCs w:val="28"/>
        </w:rPr>
        <w:t xml:space="preserve">Основные функции библиотеки: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>Библиотека формирует, накапливает, систематизирует и хранит библиотечно</w:t>
      </w:r>
      <w:r w:rsidR="00171DE0" w:rsidRPr="006725B6">
        <w:rPr>
          <w:rFonts w:ascii="Times New Roman" w:hAnsi="Times New Roman" w:cs="Times New Roman"/>
          <w:sz w:val="28"/>
          <w:szCs w:val="28"/>
        </w:rPr>
        <w:t>-</w:t>
      </w:r>
      <w:r w:rsidRPr="006725B6">
        <w:rPr>
          <w:rFonts w:ascii="Times New Roman" w:hAnsi="Times New Roman" w:cs="Times New Roman"/>
          <w:sz w:val="28"/>
          <w:szCs w:val="28"/>
        </w:rPr>
        <w:t xml:space="preserve">информационные ресурсы.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Библиотека предоставляет информацию об имеющихся </w:t>
      </w:r>
      <w:proofErr w:type="spellStart"/>
      <w:r w:rsidRPr="006725B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725B6">
        <w:rPr>
          <w:rFonts w:ascii="Times New Roman" w:hAnsi="Times New Roman" w:cs="Times New Roman"/>
          <w:sz w:val="28"/>
          <w:szCs w:val="28"/>
        </w:rPr>
        <w:t xml:space="preserve"> - информационных ресурсах, организует поиск и выдачу библиотечно- информационных ресурсов.  </w:t>
      </w:r>
    </w:p>
    <w:p w:rsidR="00A41BC6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Библиотека способствует развитию чувства патриотизма по отношению к государству, своему краю и школе.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Библиотека согласовывает свою деятельность с другими библиотеками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Основные направления работы: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Работа с читателями: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Пропаганда литературы в помощь учебно-воспитательному процессу по отраслям знаний. </w:t>
      </w:r>
    </w:p>
    <w:p w:rsidR="00EB16B9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>Массовая работа: вести работу по нравственн</w:t>
      </w:r>
      <w:r w:rsidR="00171DE0" w:rsidRPr="006725B6">
        <w:rPr>
          <w:rFonts w:ascii="Times New Roman" w:hAnsi="Times New Roman" w:cs="Times New Roman"/>
          <w:sz w:val="28"/>
          <w:szCs w:val="28"/>
        </w:rPr>
        <w:t xml:space="preserve">о-правовому, патриотическому, </w:t>
      </w:r>
      <w:r w:rsidRPr="006725B6">
        <w:rPr>
          <w:rFonts w:ascii="Times New Roman" w:hAnsi="Times New Roman" w:cs="Times New Roman"/>
          <w:sz w:val="28"/>
          <w:szCs w:val="28"/>
        </w:rPr>
        <w:t xml:space="preserve">экологическому воспитанию; продолжить работу по пропаганде книг о родном крае, здоровом образе жизни.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Формирование библиотечных фондов: </w:t>
      </w:r>
    </w:p>
    <w:p w:rsidR="00A41BC6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1.Организация библиотечного фонда.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lastRenderedPageBreak/>
        <w:t xml:space="preserve">2. Прием литературы. Учет. Обработка.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Списание устаревшей и ветхой литературы. </w:t>
      </w:r>
    </w:p>
    <w:p w:rsidR="00A41BC6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Работа по сохранности книг. </w:t>
      </w:r>
    </w:p>
    <w:p w:rsidR="00A41BC6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Выступления на родительских собраниях.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Индивидуальная работа с родителями.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25B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71DE0" w:rsidRPr="006725B6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proofErr w:type="gramEnd"/>
      <w:r w:rsidR="00171DE0" w:rsidRPr="006725B6">
        <w:rPr>
          <w:rFonts w:ascii="Times New Roman" w:hAnsi="Times New Roman" w:cs="Times New Roman"/>
          <w:sz w:val="28"/>
          <w:szCs w:val="28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за 2019-2020 год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В этом учебном году показания ниже, чем за предыдущие годы.  Возможные причины: дистанционное обучение учащихся. Книговыдача и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в  начальных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классов понизилась, ученики должны были самостоятельно брать книги для внеклассного чтения и меньше стали брать книги для самостоятельного чтения.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Учебники </w:t>
      </w:r>
      <w:r w:rsidR="00D9401F" w:rsidRPr="006725B6">
        <w:rPr>
          <w:rFonts w:ascii="Times New Roman" w:hAnsi="Times New Roman" w:cs="Times New Roman"/>
          <w:sz w:val="28"/>
          <w:szCs w:val="28"/>
        </w:rPr>
        <w:t>получили в полном объеме с 1 -9 класс.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10 декабря с 6-7 </w:t>
      </w:r>
      <w:proofErr w:type="spellStart"/>
      <w:r w:rsidRPr="006725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725B6">
        <w:rPr>
          <w:rFonts w:ascii="Times New Roman" w:hAnsi="Times New Roman" w:cs="Times New Roman"/>
          <w:sz w:val="28"/>
          <w:szCs w:val="28"/>
        </w:rPr>
        <w:t xml:space="preserve">. было проведено мероприятие «ГЕРОЯМИ НЕ РОЖДАЮТСЯ, ГЕРОЯМИ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СТАНОВЯТСЯ»  посвященное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Дню Неизвестного солдата и Дню Героя, на котором ученики рассказывали об этих </w:t>
      </w:r>
      <w:r w:rsidR="00D9401F" w:rsidRPr="006725B6">
        <w:rPr>
          <w:rFonts w:ascii="Times New Roman" w:hAnsi="Times New Roman" w:cs="Times New Roman"/>
          <w:sz w:val="28"/>
          <w:szCs w:val="28"/>
        </w:rPr>
        <w:t xml:space="preserve">Днях и в конце исполняли песню </w:t>
      </w:r>
      <w:r w:rsidRPr="006725B6">
        <w:rPr>
          <w:rFonts w:ascii="Times New Roman" w:hAnsi="Times New Roman" w:cs="Times New Roman"/>
          <w:sz w:val="28"/>
          <w:szCs w:val="28"/>
        </w:rPr>
        <w:t>«Алеша», «Журавли», «На безымянной высо</w:t>
      </w:r>
      <w:r w:rsidR="00D9401F" w:rsidRPr="006725B6">
        <w:rPr>
          <w:rFonts w:ascii="Times New Roman" w:hAnsi="Times New Roman" w:cs="Times New Roman"/>
          <w:sz w:val="28"/>
          <w:szCs w:val="28"/>
        </w:rPr>
        <w:t xml:space="preserve">те»,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 Интересно прошла игра «Умники и умницы» среди учеников 3-4 классов</w:t>
      </w:r>
      <w:r w:rsidR="00D9401F" w:rsidRPr="0067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В течение учебного года ученики начальных классов знакомились с творчеством русских и зарубежных писателей.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Библиотекой регулярно оформляются информационные стенды к знаменательным датам, к юбилеям писателей, познавательные.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25B6">
        <w:rPr>
          <w:rFonts w:ascii="Times New Roman" w:hAnsi="Times New Roman" w:cs="Times New Roman"/>
          <w:sz w:val="28"/>
          <w:szCs w:val="28"/>
        </w:rPr>
        <w:t>Оказывается  помощь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педагогическим работникам при подготовке классных и внешкольных мероприятий.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С учащимися проводятся уроки книги и библиографические уроки, на которых обучающиеся знакомятся с биографией писателя, учатся работать с книгой, рассуждать, высказывать свое мнение.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Но из-за карантина многие запланированные мероприятия не проведены.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Библиотечный фонд формируется в соответствии с образовательными программами.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Все мероприятия, проводимые библиотекой, были нацелены на литературное, историческое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Выводы   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За истекший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период  библиотекой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выполнялись  функции: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 w:rsidRPr="006725B6">
        <w:rPr>
          <w:rFonts w:ascii="Times New Roman" w:hAnsi="Times New Roman" w:cs="Times New Roman"/>
          <w:sz w:val="28"/>
          <w:szCs w:val="28"/>
        </w:rPr>
        <w:t xml:space="preserve"> - библиотека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предоставляла  возможность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использовать информацию, которая есть в библиотеке 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>Культурная</w:t>
      </w:r>
      <w:r w:rsidRPr="006725B6">
        <w:rPr>
          <w:rFonts w:ascii="Times New Roman" w:hAnsi="Times New Roman" w:cs="Times New Roman"/>
          <w:sz w:val="28"/>
          <w:szCs w:val="28"/>
        </w:rPr>
        <w:t xml:space="preserve"> - библиотека организовывала мероприятия, воспитывающие культурное и социальное самосознание, содействующие эмоциональному развитию учащихся.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6725B6">
        <w:rPr>
          <w:rFonts w:ascii="Times New Roman" w:hAnsi="Times New Roman" w:cs="Times New Roman"/>
          <w:sz w:val="28"/>
          <w:szCs w:val="28"/>
        </w:rPr>
        <w:t xml:space="preserve"> - библиотека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способствовала  развитию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чувства патриотизма по отношению к государству, своему краю;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lastRenderedPageBreak/>
        <w:t>Просветительская</w:t>
      </w:r>
      <w:r w:rsidRPr="006725B6">
        <w:rPr>
          <w:rFonts w:ascii="Times New Roman" w:hAnsi="Times New Roman" w:cs="Times New Roman"/>
          <w:sz w:val="28"/>
          <w:szCs w:val="28"/>
        </w:rPr>
        <w:t xml:space="preserve"> - библиотека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приобщала  учащихся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к сокровищам мировой и отечественной культуры.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направления  в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работе библиотеки были: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•Информационно-библиографическое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•Массовая работа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•Работа с фондом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  <w:r w:rsidRPr="006725B6">
        <w:rPr>
          <w:rFonts w:ascii="Times New Roman" w:hAnsi="Times New Roman" w:cs="Times New Roman"/>
          <w:i/>
          <w:sz w:val="28"/>
          <w:szCs w:val="28"/>
        </w:rPr>
        <w:t xml:space="preserve">В следующем учебном году: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Проводить  мероприятия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к знаменательным и памятным датам и по разным направлениям.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Продолжит  работу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с фондом. По возможности пополнять фонд не только учебниками, но и другой необходимой литературой (детскими книгами, методической и отраслевой литературой). Продолжить работу с начальными классами по внеклассному чтению, с целью привлечения к чтению книг, внимательному прочтению книг. </w:t>
      </w:r>
    </w:p>
    <w:p w:rsidR="00FF31E9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  <w:u w:val="single" w:color="000000"/>
        </w:rPr>
        <w:t>Исходя из этого</w:t>
      </w:r>
      <w:r w:rsidRPr="00FF31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16B9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 xml:space="preserve">ЦЕЛЬ школьной </w:t>
      </w:r>
      <w:proofErr w:type="gramStart"/>
      <w:r w:rsidRPr="00FF31E9">
        <w:rPr>
          <w:rFonts w:ascii="Times New Roman" w:hAnsi="Times New Roman" w:cs="Times New Roman"/>
          <w:b/>
          <w:sz w:val="28"/>
          <w:szCs w:val="28"/>
        </w:rPr>
        <w:t>библиотеки  на</w:t>
      </w:r>
      <w:proofErr w:type="gramEnd"/>
      <w:r w:rsidRPr="00FF31E9">
        <w:rPr>
          <w:rFonts w:ascii="Times New Roman" w:hAnsi="Times New Roman" w:cs="Times New Roman"/>
          <w:b/>
          <w:sz w:val="28"/>
          <w:szCs w:val="28"/>
        </w:rPr>
        <w:t xml:space="preserve"> 2020-2021год</w:t>
      </w:r>
      <w:r w:rsidRPr="006725B6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 используя разные технологии. </w:t>
      </w:r>
    </w:p>
    <w:p w:rsidR="00DA782B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782B" w:rsidRPr="006725B6" w:rsidRDefault="00D9401F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A41BC6" w:rsidRPr="006725B6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="00A41BC6" w:rsidRPr="006725B6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сознания, духовно-нравственных ценностей гражданина России;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использовать активные и творческие формы воспитательной работы;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самореализации учащихся.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FF31E9" w:rsidRDefault="00A41BC6" w:rsidP="00672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ВОСПИТАТЕЛЬНОЙ РАБОТЫ: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Нравственное и правовое воспитание, Гражданское и патриотическое воспитание,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Эстетическое и экологическое воспитание,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>правонарушений  среди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подростков,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Культурно - просветительская работа,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25B6">
        <w:rPr>
          <w:rFonts w:ascii="Times New Roman" w:hAnsi="Times New Roman" w:cs="Times New Roman"/>
          <w:sz w:val="28"/>
          <w:szCs w:val="28"/>
        </w:rPr>
        <w:t>Развитие  культурных</w:t>
      </w:r>
      <w:proofErr w:type="gramEnd"/>
      <w:r w:rsidRPr="006725B6">
        <w:rPr>
          <w:rFonts w:ascii="Times New Roman" w:hAnsi="Times New Roman" w:cs="Times New Roman"/>
          <w:sz w:val="28"/>
          <w:szCs w:val="28"/>
        </w:rPr>
        <w:t xml:space="preserve"> традиций русского народа, </w:t>
      </w:r>
    </w:p>
    <w:p w:rsidR="00DA782B" w:rsidRPr="006725B6" w:rsidRDefault="00D9401F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Общешкольные </w:t>
      </w:r>
      <w:proofErr w:type="gramStart"/>
      <w:r w:rsidRPr="006725B6"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="00A41BC6" w:rsidRPr="006725B6">
        <w:rPr>
          <w:rFonts w:ascii="Times New Roman" w:hAnsi="Times New Roman" w:cs="Times New Roman"/>
          <w:sz w:val="28"/>
          <w:szCs w:val="28"/>
        </w:rPr>
        <w:t xml:space="preserve"> традиции</w:t>
      </w:r>
      <w:proofErr w:type="gramEnd"/>
      <w:r w:rsidR="00A41BC6" w:rsidRPr="006725B6">
        <w:rPr>
          <w:rFonts w:ascii="Times New Roman" w:hAnsi="Times New Roman" w:cs="Times New Roman"/>
          <w:sz w:val="28"/>
          <w:szCs w:val="28"/>
        </w:rPr>
        <w:t xml:space="preserve"> школы,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Организация каникулярного отдыха учащихся,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i/>
          <w:sz w:val="28"/>
          <w:szCs w:val="28"/>
        </w:rPr>
        <w:t xml:space="preserve">Работа библиотеки на 2020-2021 учебный год: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Формирование библиотечного фонда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10647" w:type="dxa"/>
        <w:tblInd w:w="-6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749"/>
        <w:gridCol w:w="2531"/>
        <w:gridCol w:w="2699"/>
      </w:tblGrid>
      <w:tr w:rsidR="00DA782B" w:rsidRPr="006725B6" w:rsidTr="004A0C53">
        <w:trPr>
          <w:trHeight w:val="52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работы  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Ответ-й.  </w:t>
            </w:r>
          </w:p>
        </w:tc>
      </w:tr>
      <w:tr w:rsidR="00DA782B" w:rsidRPr="006725B6" w:rsidTr="004A0C53">
        <w:trPr>
          <w:trHeight w:val="523"/>
        </w:trPr>
        <w:tc>
          <w:tcPr>
            <w:tcW w:w="5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1. Ра бота с учебным фондом  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 w:rsidTr="004A0C53">
        <w:trPr>
          <w:trHeight w:val="7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обеспеченности учащихся школы учебниками и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учебными пособиями на 2020</w:t>
            </w:r>
            <w:r w:rsidR="00EB16B9" w:rsidRPr="0067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2021уч.г.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отчетных документов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104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фонда учебной литературой  </w:t>
            </w:r>
          </w:p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4A0C53">
        <w:trPr>
          <w:trHeight w:val="200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б) составление совместно с учителями – предметниками заказа на учебники с учетом их требований;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в) прием и обработка поступивших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учебников:  -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накладных;  </w:t>
            </w:r>
          </w:p>
          <w:p w:rsidR="004A0C53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-запись в книгу суммарного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учета;  -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штемпелевание;  </w:t>
            </w:r>
          </w:p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8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Приём и выдача учебников;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выдачу учебников в полном объёме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Май-июнь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5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фонда с учетом ветхости и смены программ.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5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сохранности учебного фонда (рейды по классам с подведением итогов)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Декабрь  Апрель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 актив  </w:t>
            </w:r>
          </w:p>
        </w:tc>
      </w:tr>
      <w:tr w:rsidR="00DA782B" w:rsidRPr="006725B6" w:rsidTr="004A0C53">
        <w:trPr>
          <w:trHeight w:val="11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резервным фондом учебников: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-ведение учета;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на хранение;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-передача в другие школы.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 актив  </w:t>
            </w:r>
          </w:p>
        </w:tc>
      </w:tr>
      <w:tr w:rsidR="00DA782B" w:rsidRPr="006725B6" w:rsidTr="004A0C53">
        <w:trPr>
          <w:trHeight w:val="571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бота с фондом художественной литературы  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 w:rsidTr="004A0C53">
        <w:trPr>
          <w:trHeight w:val="5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доступа: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-к художественному фонду (для учащихся 1-4 </w:t>
            </w:r>
            <w:proofErr w:type="spell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4A0C53">
        <w:trPr>
          <w:trHeight w:val="724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Выдача изданий читателям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4A0C53">
        <w:trPr>
          <w:trHeight w:val="5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правильной расстановки фонда на стеллажах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4A0C53">
        <w:trPr>
          <w:trHeight w:val="5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своевременным возвратом в библиотеку выданных изданий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Конец четверти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4A0C53">
        <w:trPr>
          <w:trHeight w:val="10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мелкому ремонту художественных изданий, методической литературы и учебников с привлечение актива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 и учащихся на уроках труда в начальных классах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На каникулах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, актив </w:t>
            </w:r>
          </w:p>
        </w:tc>
      </w:tr>
      <w:tr w:rsidR="00DA782B" w:rsidRPr="006725B6" w:rsidTr="004A0C53">
        <w:trPr>
          <w:trHeight w:val="5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списание  фонда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ветхости и морального износа.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Май 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</w:tbl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10490" w:type="dxa"/>
        <w:tblInd w:w="-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08"/>
        <w:gridCol w:w="116"/>
        <w:gridCol w:w="3946"/>
        <w:gridCol w:w="2668"/>
        <w:gridCol w:w="2552"/>
      </w:tblGrid>
      <w:tr w:rsidR="00DA782B" w:rsidRPr="006725B6" w:rsidTr="00FF31E9">
        <w:trPr>
          <w:trHeight w:val="516"/>
        </w:trPr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5.    Работа с читателями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 w:rsidTr="00FF31E9">
        <w:trPr>
          <w:trHeight w:val="51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работы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Ответ-й.  </w:t>
            </w:r>
          </w:p>
        </w:tc>
      </w:tr>
      <w:tr w:rsidR="00DA782B" w:rsidRPr="006725B6" w:rsidTr="00FF31E9">
        <w:trPr>
          <w:trHeight w:val="2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Индивидуальная работа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51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учащихся, педагого</w:t>
            </w:r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>в, работников школы.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FF31E9">
        <w:trPr>
          <w:trHeight w:val="26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51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родителями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49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родителям информации о новых учебниках (составление библиографического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1032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списка учебников, необходимых школьникам к началу учебного года)  </w:t>
            </w: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FF31E9">
        <w:trPr>
          <w:trHeight w:val="2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педагогическим коллективом: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76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 новых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поступлениях  учебной и методической лит</w:t>
            </w:r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>ературы.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FF31E9">
        <w:trPr>
          <w:trHeight w:val="77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ение классным руководителям 5 -9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классов о выданных учащимся учебниках  и сданных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 </w:t>
            </w:r>
          </w:p>
        </w:tc>
      </w:tr>
      <w:tr w:rsidR="00DA782B" w:rsidRPr="006725B6" w:rsidTr="00FF31E9">
        <w:trPr>
          <w:trHeight w:val="76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Выбор и согласование заказа учебников на 2021 </w:t>
            </w:r>
            <w:r w:rsidR="00EB16B9" w:rsidRPr="0067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2022 учебный год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Январь -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53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Библиотекарь ,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EB16B9" w:rsidRPr="0067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 </w:t>
            </w:r>
          </w:p>
        </w:tc>
      </w:tr>
      <w:tr w:rsidR="00DA782B" w:rsidRPr="006725B6" w:rsidTr="00FF31E9">
        <w:trPr>
          <w:trHeight w:val="26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4A0C53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педагогическому коллективу в поиске информации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53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>требованию</w:t>
            </w:r>
            <w:proofErr w:type="gramEnd"/>
            <w:r w:rsidR="004A0C53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514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учащимися школы: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26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учащихся школы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 </w:t>
            </w:r>
          </w:p>
        </w:tc>
      </w:tr>
      <w:tr w:rsidR="00DA782B" w:rsidRPr="006725B6" w:rsidTr="00FF31E9">
        <w:trPr>
          <w:trHeight w:val="77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выявления задолжников (результаты сообщать классным руководителям)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29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беседы с вновь записавшимися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476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читателями о правилах поведения в библиотеке. О культуре </w:t>
            </w:r>
            <w:r w:rsidR="00C52352" w:rsidRPr="006725B6">
              <w:rPr>
                <w:rFonts w:ascii="Times New Roman" w:hAnsi="Times New Roman" w:cs="Times New Roman"/>
                <w:sz w:val="28"/>
                <w:szCs w:val="28"/>
              </w:rPr>
              <w:t>чтения книг, журналов .</w:t>
            </w: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Библиотекарь  </w:t>
            </w:r>
          </w:p>
        </w:tc>
      </w:tr>
      <w:tr w:rsidR="00DA782B" w:rsidRPr="006725B6" w:rsidTr="00FF31E9">
        <w:trPr>
          <w:trHeight w:val="76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6. Воспитательная работа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516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новых поступлений учебников « К нам новая книга пришла»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264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C52352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дню школьных библиотек. </w:t>
            </w:r>
            <w:r w:rsidRPr="006725B6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Выставка книг «Компас в мир профессий».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C52352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770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C52352" w:rsidRPr="006725B6">
              <w:rPr>
                <w:rFonts w:ascii="Times New Roman" w:hAnsi="Times New Roman" w:cs="Times New Roman"/>
                <w:sz w:val="28"/>
                <w:szCs w:val="28"/>
              </w:rPr>
              <w:t>блиотеки .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Июль, Сентябрь май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A782B" w:rsidRPr="006725B6" w:rsidTr="00FF31E9">
        <w:trPr>
          <w:trHeight w:val="507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Реклама о деятельности библиотеки: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-устная (во время перемен, на классных часах)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 w:rsidTr="00FF31E9">
        <w:trPr>
          <w:trHeight w:val="769"/>
        </w:trPr>
        <w:tc>
          <w:tcPr>
            <w:tcW w:w="1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-наглядная (информационные объявления о выставках, о мероприятиях проводимых  библиотекой)  </w:t>
            </w: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-май 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A782B" w:rsidRPr="006725B6" w:rsidTr="00FF31E9">
        <w:trPr>
          <w:trHeight w:val="857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работа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оформление книжных выставок к знаменательным и памятным датам  </w:t>
            </w:r>
          </w:p>
        </w:tc>
      </w:tr>
    </w:tbl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</w:t>
      </w:r>
      <w:r w:rsidRPr="006725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    </w:t>
      </w:r>
      <w:r w:rsidRPr="006725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     </w:t>
      </w:r>
      <w:r w:rsidRPr="006725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     </w:t>
      </w:r>
      <w:r w:rsidRPr="006725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725B6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TableGrid"/>
        <w:tblW w:w="9394" w:type="dxa"/>
        <w:tblInd w:w="672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40"/>
        <w:gridCol w:w="7152"/>
        <w:gridCol w:w="1702"/>
      </w:tblGrid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 -   День знаний  Информация о новых поступлений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>
        <w:trPr>
          <w:trHeight w:val="1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– День воинской славы России. Бородинское сражение русской армии под командованием М.И. Кутузова с французской армией (1812г.)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Международный день школьных библиотек.  </w:t>
            </w:r>
            <w:proofErr w:type="gram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Викторины .</w:t>
            </w:r>
            <w:proofErr w:type="gram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1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День освобождения Москвы силами народного ополчения под руководством </w:t>
            </w: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Минина и Д. Пожарского от польских интервентов. (1612)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30 ноября - День матери России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День Конституции РФ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правах» (1-4, 5-7 классы)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января - Новый год  Оформление библиотеки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27 января – День полного снятия блокады с Ленинграда (1944г)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 подвиге ленинградцев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 Беседы, презентации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8 марта- Международный женский день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«Загляните в мамины глаза…» - выставка – поэзии ко Дню Матери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60 лет со дня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782B" w:rsidRPr="006725B6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первого полета человека в космос (1961)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«Первые покорители космоса»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1 мая Праздник весны и труда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9 мая 76 годовщине победы в Великой Отечественной Войне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2B" w:rsidRPr="006725B6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«Сердца моего боль» (беседы, книжные выставки, посвященные памятным датам и героям)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</w:tr>
      <w:tr w:rsidR="00DA782B" w:rsidRPr="006725B6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EB16B9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BC6"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24 мая — День славянской письменности и культуры  </w:t>
            </w:r>
          </w:p>
          <w:p w:rsidR="00DA782B" w:rsidRPr="006725B6" w:rsidRDefault="00A41BC6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 «Подвиг Кирилла и </w:t>
            </w:r>
            <w:proofErr w:type="spellStart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6725B6">
              <w:rPr>
                <w:rFonts w:ascii="Times New Roman" w:hAnsi="Times New Roman" w:cs="Times New Roman"/>
                <w:sz w:val="28"/>
                <w:szCs w:val="28"/>
              </w:rPr>
              <w:t xml:space="preserve">» 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82B" w:rsidRPr="006725B6" w:rsidRDefault="00DA782B" w:rsidP="00672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782B" w:rsidRPr="006725B6" w:rsidRDefault="00A41BC6" w:rsidP="0067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5B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DA782B" w:rsidRPr="006725B6" w:rsidRDefault="00A41BC6" w:rsidP="00FF3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EB16B9" w:rsidRPr="00FF31E9">
        <w:rPr>
          <w:rFonts w:ascii="Times New Roman" w:hAnsi="Times New Roman" w:cs="Times New Roman"/>
          <w:b/>
          <w:sz w:val="28"/>
          <w:szCs w:val="28"/>
        </w:rPr>
        <w:t xml:space="preserve"> Ефимовский А.А</w:t>
      </w:r>
      <w:r w:rsidRPr="006725B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A782B" w:rsidRPr="006725B6" w:rsidSect="00A41BC6">
      <w:pgSz w:w="11906" w:h="16838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AD1"/>
    <w:multiLevelType w:val="hybridMultilevel"/>
    <w:tmpl w:val="D8B660D4"/>
    <w:lvl w:ilvl="0" w:tplc="F8B270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47436">
      <w:start w:val="1"/>
      <w:numFmt w:val="decimal"/>
      <w:lvlText w:val="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0626A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4E672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CDBC0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04920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C46B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49174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C317A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1E62BF"/>
    <w:multiLevelType w:val="hybridMultilevel"/>
    <w:tmpl w:val="1150A70E"/>
    <w:lvl w:ilvl="0" w:tplc="669007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C13F8">
      <w:start w:val="1"/>
      <w:numFmt w:val="lowerLetter"/>
      <w:lvlText w:val="%2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05492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4AC50">
      <w:start w:val="1"/>
      <w:numFmt w:val="decimal"/>
      <w:lvlText w:val="%4.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F514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0B4DC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C4F58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E82C8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6DD28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5F0C7D"/>
    <w:multiLevelType w:val="hybridMultilevel"/>
    <w:tmpl w:val="76D8AB96"/>
    <w:lvl w:ilvl="0" w:tplc="4DF0661A">
      <w:start w:val="1"/>
      <w:numFmt w:val="bullet"/>
      <w:lvlText w:val="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24A3C">
      <w:start w:val="1"/>
      <w:numFmt w:val="bullet"/>
      <w:lvlText w:val="o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8FD40">
      <w:start w:val="1"/>
      <w:numFmt w:val="bullet"/>
      <w:lvlText w:val="▪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4E0DA">
      <w:start w:val="1"/>
      <w:numFmt w:val="bullet"/>
      <w:lvlText w:val="•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6E194">
      <w:start w:val="1"/>
      <w:numFmt w:val="bullet"/>
      <w:lvlText w:val="o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C099A">
      <w:start w:val="1"/>
      <w:numFmt w:val="bullet"/>
      <w:lvlText w:val="▪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833B4">
      <w:start w:val="1"/>
      <w:numFmt w:val="bullet"/>
      <w:lvlText w:val="•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04984">
      <w:start w:val="1"/>
      <w:numFmt w:val="bullet"/>
      <w:lvlText w:val="o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0A002">
      <w:start w:val="1"/>
      <w:numFmt w:val="bullet"/>
      <w:lvlText w:val="▪"/>
      <w:lvlJc w:val="left"/>
      <w:pPr>
        <w:ind w:left="6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54"/>
    <w:multiLevelType w:val="hybridMultilevel"/>
    <w:tmpl w:val="D2D4B758"/>
    <w:lvl w:ilvl="0" w:tplc="36609072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832E">
      <w:start w:val="1"/>
      <w:numFmt w:val="decimal"/>
      <w:lvlText w:val="%2.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0F2FA">
      <w:start w:val="1"/>
      <w:numFmt w:val="decimal"/>
      <w:lvlText w:val="%3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28CE8">
      <w:start w:val="3"/>
      <w:numFmt w:val="decimal"/>
      <w:lvlText w:val="%4.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A028E">
      <w:start w:val="1"/>
      <w:numFmt w:val="lowerLetter"/>
      <w:lvlText w:val="%5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1866">
      <w:start w:val="1"/>
      <w:numFmt w:val="lowerRoman"/>
      <w:lvlText w:val="%6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C9D4A">
      <w:start w:val="1"/>
      <w:numFmt w:val="decimal"/>
      <w:lvlText w:val="%7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454A">
      <w:start w:val="1"/>
      <w:numFmt w:val="lowerLetter"/>
      <w:lvlText w:val="%8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67D8">
      <w:start w:val="1"/>
      <w:numFmt w:val="lowerRoman"/>
      <w:lvlText w:val="%9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BC7112"/>
    <w:multiLevelType w:val="hybridMultilevel"/>
    <w:tmpl w:val="1AC0A998"/>
    <w:lvl w:ilvl="0" w:tplc="9A46D8C4">
      <w:start w:val="1"/>
      <w:numFmt w:val="bullet"/>
      <w:lvlText w:val="•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66238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6B4EC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A492C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25B46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45D2A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2718E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C547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ABE28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8B5606"/>
    <w:multiLevelType w:val="hybridMultilevel"/>
    <w:tmpl w:val="C4989F90"/>
    <w:lvl w:ilvl="0" w:tplc="D06085EC">
      <w:start w:val="1"/>
      <w:numFmt w:val="bullet"/>
      <w:lvlText w:val="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C0016">
      <w:start w:val="1"/>
      <w:numFmt w:val="bullet"/>
      <w:lvlText w:val="o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64F54">
      <w:start w:val="1"/>
      <w:numFmt w:val="bullet"/>
      <w:lvlText w:val="▪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66374">
      <w:start w:val="1"/>
      <w:numFmt w:val="bullet"/>
      <w:lvlText w:val="•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CE110">
      <w:start w:val="1"/>
      <w:numFmt w:val="bullet"/>
      <w:lvlText w:val="o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632E8">
      <w:start w:val="1"/>
      <w:numFmt w:val="bullet"/>
      <w:lvlText w:val="▪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9516">
      <w:start w:val="1"/>
      <w:numFmt w:val="bullet"/>
      <w:lvlText w:val="•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6ADF6">
      <w:start w:val="1"/>
      <w:numFmt w:val="bullet"/>
      <w:lvlText w:val="o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C5C8C">
      <w:start w:val="1"/>
      <w:numFmt w:val="bullet"/>
      <w:lvlText w:val="▪"/>
      <w:lvlJc w:val="left"/>
      <w:pPr>
        <w:ind w:left="6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B"/>
    <w:rsid w:val="00171DE0"/>
    <w:rsid w:val="004A0C53"/>
    <w:rsid w:val="006725B6"/>
    <w:rsid w:val="00A41BC6"/>
    <w:rsid w:val="00C52352"/>
    <w:rsid w:val="00D9401F"/>
    <w:rsid w:val="00DA782B"/>
    <w:rsid w:val="00EB16B9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7ADF"/>
  <w15:docId w15:val="{9B4D3C1F-2A33-45E6-8791-638D5746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725B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Травникова</dc:creator>
  <cp:keywords/>
  <cp:lastModifiedBy>СанСаныч</cp:lastModifiedBy>
  <cp:revision>5</cp:revision>
  <dcterms:created xsi:type="dcterms:W3CDTF">2021-01-14T10:44:00Z</dcterms:created>
  <dcterms:modified xsi:type="dcterms:W3CDTF">2021-01-14T17:04:00Z</dcterms:modified>
</cp:coreProperties>
</file>